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58" w:rsidRDefault="002D6358" w:rsidP="002D6358">
      <w:pPr>
        <w:jc w:val="center"/>
      </w:pPr>
      <w:r>
        <w:rPr>
          <w:rFonts w:ascii="Arial" w:eastAsia="Times New Roman" w:hAnsi="Arial" w:cs="Arial"/>
          <w:b/>
          <w:bCs/>
          <w:noProof/>
          <w:color w:val="777777"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640715</wp:posOffset>
            </wp:positionV>
            <wp:extent cx="5939790" cy="6336030"/>
            <wp:effectExtent l="0" t="0" r="3810" b="7620"/>
            <wp:wrapNone/>
            <wp:docPr id="451611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11888" name="Imagen 4516118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33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inline distT="0" distB="0" distL="0" distR="0">
            <wp:extent cx="1078615" cy="1085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358" w:rsidRPr="00980E8F" w:rsidRDefault="002D6358" w:rsidP="002D6358">
      <w:pPr>
        <w:jc w:val="center"/>
      </w:pPr>
    </w:p>
    <w:p w:rsidR="002D6358" w:rsidRPr="00832AC3" w:rsidRDefault="002D6358" w:rsidP="002D6358">
      <w:pPr>
        <w:jc w:val="center"/>
        <w:rPr>
          <w:rFonts w:ascii="Arial Unicode MS" w:eastAsia="Arial Unicode MS" w:hAnsi="Arial Unicode MS" w:cs="Arial Unicode MS"/>
          <w:b/>
          <w:noProof/>
          <w:sz w:val="32"/>
          <w:szCs w:val="32"/>
          <w:lang w:eastAsia="es-ES"/>
        </w:rPr>
      </w:pPr>
      <w:r>
        <w:rPr>
          <w:rFonts w:ascii="Arial" w:eastAsia="Arial Unicode MS" w:hAnsi="Arial" w:cs="Arial"/>
          <w:b/>
          <w:noProof/>
          <w:sz w:val="32"/>
          <w:szCs w:val="32"/>
          <w:lang w:eastAsia="es-ES"/>
        </w:rPr>
        <w:t>COMPROBADOR DIAMANTES Y MOISSANITAS PRESIDIUM A-SOURCE</w:t>
      </w:r>
    </w:p>
    <w:p w:rsidR="002D6358" w:rsidRDefault="002D6358" w:rsidP="002D6358">
      <w:r>
        <w:br w:type="textWrapping" w:clear="all"/>
      </w:r>
    </w:p>
    <w:p w:rsidR="002D6358" w:rsidRDefault="002D6358" w:rsidP="002D6358"/>
    <w:p w:rsidR="002D6358" w:rsidRDefault="002D6358" w:rsidP="002D6358"/>
    <w:p w:rsidR="002D6358" w:rsidRDefault="002D6358" w:rsidP="002D6358"/>
    <w:p w:rsidR="002D6358" w:rsidRDefault="002D6358" w:rsidP="002D6358"/>
    <w:p w:rsidR="002D6358" w:rsidRDefault="002D6358" w:rsidP="002D6358"/>
    <w:p w:rsidR="002D6358" w:rsidRDefault="002D6358" w:rsidP="002D6358"/>
    <w:p w:rsidR="002D6358" w:rsidRDefault="002D6358" w:rsidP="002D6358"/>
    <w:p w:rsidR="002D6358" w:rsidRDefault="002D6358" w:rsidP="002D635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</w:p>
    <w:p w:rsidR="002D6358" w:rsidRDefault="002D6358" w:rsidP="002D635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</w:pPr>
    </w:p>
    <w:p w:rsidR="002D6358" w:rsidRDefault="002D6358" w:rsidP="002D6358">
      <w:pPr>
        <w:spacing w:after="0" w:line="240" w:lineRule="auto"/>
        <w:ind w:left="7080"/>
        <w:jc w:val="right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  <w:r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2-</w:t>
      </w:r>
      <w:r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4416</w:t>
      </w:r>
      <w:r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-0-0</w:t>
      </w:r>
    </w:p>
    <w:p w:rsidR="002D6358" w:rsidRDefault="002D6358" w:rsidP="002D6358">
      <w:pPr>
        <w:spacing w:after="0" w:line="240" w:lineRule="auto"/>
        <w:ind w:left="7080"/>
        <w:jc w:val="right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:rsidR="002D6358" w:rsidRPr="00D667C8" w:rsidRDefault="002D6358" w:rsidP="002D6358">
      <w:pPr>
        <w:spacing w:after="0" w:line="240" w:lineRule="auto"/>
        <w:ind w:left="708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Presidium</w:t>
      </w:r>
      <w:proofErr w:type="spellEnd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es el fabricante líder mundial de instrumentos gemológicos que prueban y miden diamantes y gemas para las industrias de diamantes y piedras preciosas.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El comprobador de diamantes y </w:t>
      </w:r>
      <w:proofErr w:type="spellStart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moissanitas</w:t>
      </w:r>
      <w:proofErr w:type="spellEnd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A-</w:t>
      </w:r>
      <w:proofErr w:type="spellStart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Source</w:t>
      </w:r>
      <w:proofErr w:type="spellEnd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utiliza conductividad térmica y eléctrica para comprobar piedras. Las sondas de medición junto con la electrónica están diseñadas para recoger datos recopilados de las piedras a través de un micro controlador. Dispone de la calidad y precisión de la marca </w:t>
      </w:r>
      <w:proofErr w:type="spellStart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Presidium</w:t>
      </w:r>
      <w:proofErr w:type="spellEnd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.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4"/>
          <w:szCs w:val="24"/>
          <w:lang w:eastAsia="es-ES"/>
        </w:rPr>
      </w:pPr>
    </w:p>
    <w:p w:rsidR="002D6358" w:rsidRDefault="002D6358" w:rsidP="002D635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2D6358" w:rsidRDefault="002D6358" w:rsidP="002D635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2D6358" w:rsidRDefault="002D6358" w:rsidP="002D635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2D6358" w:rsidRDefault="002D6358" w:rsidP="002D635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2D6358" w:rsidRDefault="002D6358" w:rsidP="002D635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2D6358" w:rsidRDefault="002D6358" w:rsidP="002D635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2D6358" w:rsidRDefault="002D6358" w:rsidP="002D635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2D6358" w:rsidRDefault="002D6358" w:rsidP="002D635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2D6358" w:rsidRDefault="002D6358" w:rsidP="002D635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2D6358" w:rsidRPr="009A5EE2" w:rsidRDefault="002D6358" w:rsidP="002D635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Características: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El diseño de la punta es altamente sensible y resistente.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Utiliza pruebas de conductividad térmica y eléctrica para determinar si una piedra es un diamante.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Indicación visual y auditiva de diamante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Pantalla LED en color (RGB)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Calibrado en fábrica, no es necesario ajustar la calibración.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Apagado automático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Indicador de batería baja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Funciona con 3 pilas AAA o un adaptador de CA</w:t>
      </w:r>
    </w:p>
    <w:p w:rsidR="002D6358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2D6358" w:rsidRPr="009A5EE2" w:rsidRDefault="002D6358" w:rsidP="002D635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Beneficios: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· Identifica Diamantes y </w:t>
      </w:r>
      <w:proofErr w:type="spellStart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Moissanitas</w:t>
      </w:r>
      <w:proofErr w:type="spellEnd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al instante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1109345</wp:posOffset>
            </wp:positionH>
            <wp:positionV relativeFrom="paragraph">
              <wp:posOffset>73025</wp:posOffset>
            </wp:positionV>
            <wp:extent cx="3615690" cy="3856891"/>
            <wp:effectExtent l="0" t="0" r="3810" b="0"/>
            <wp:wrapNone/>
            <wp:docPr id="2663348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34810" name="Imagen 2663348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690" cy="385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Sin tiempo de espera entre pruebas</w:t>
      </w:r>
    </w:p>
    <w:p w:rsidR="002D6358" w:rsidRPr="009A5EE2" w:rsidRDefault="002D6358" w:rsidP="002D63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Ligero y portátil para mayor comodidad</w:t>
      </w: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9A5EE2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611DB8" w:rsidRDefault="002D6358" w:rsidP="002D6358">
      <w:pPr>
        <w:rPr>
          <w:rFonts w:ascii="Arial" w:hAnsi="Arial" w:cs="Arial"/>
          <w:sz w:val="24"/>
          <w:szCs w:val="24"/>
        </w:rPr>
      </w:pPr>
    </w:p>
    <w:p w:rsidR="002D6358" w:rsidRPr="00611DB8" w:rsidRDefault="002D6358" w:rsidP="002D6358">
      <w:pPr>
        <w:jc w:val="center"/>
        <w:rPr>
          <w:rFonts w:ascii="Arial" w:hAnsi="Arial" w:cs="Arial"/>
          <w:sz w:val="24"/>
          <w:szCs w:val="24"/>
        </w:rPr>
      </w:pPr>
    </w:p>
    <w:p w:rsidR="00F10946" w:rsidRPr="002D6358" w:rsidRDefault="002D6358" w:rsidP="002D635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Industrial Martí de Relojería S.L. · C/ Pi, 12 · 08002 Barcelona · España · +34 93 412 26 28  info@industrialmarti.com · www.industrialmarti.com</w:t>
      </w:r>
    </w:p>
    <w:sectPr w:rsidR="00F10946" w:rsidRPr="002D6358" w:rsidSect="00611DB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358"/>
    <w:rsid w:val="002D6358"/>
    <w:rsid w:val="006B69E5"/>
    <w:rsid w:val="007062F3"/>
    <w:rsid w:val="00BF5141"/>
    <w:rsid w:val="00CF38C7"/>
    <w:rsid w:val="00F1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EAR</cp:lastModifiedBy>
  <cp:revision>1</cp:revision>
  <dcterms:created xsi:type="dcterms:W3CDTF">2023-10-06T09:43:00Z</dcterms:created>
  <dcterms:modified xsi:type="dcterms:W3CDTF">2023-10-06T09:44:00Z</dcterms:modified>
</cp:coreProperties>
</file>